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E4" w:rsidRPr="00041402" w:rsidRDefault="00041402">
      <w:pPr>
        <w:spacing w:after="0" w:line="408" w:lineRule="auto"/>
        <w:ind w:left="120"/>
        <w:jc w:val="center"/>
        <w:rPr>
          <w:lang w:val="ru-RU"/>
        </w:rPr>
      </w:pPr>
      <w:bookmarkStart w:id="0" w:name="block-26982058"/>
      <w:r w:rsidRPr="0004140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F7FE4" w:rsidRPr="00041402" w:rsidRDefault="00041402">
      <w:pPr>
        <w:spacing w:after="0" w:line="408" w:lineRule="auto"/>
        <w:ind w:left="120"/>
        <w:jc w:val="center"/>
        <w:rPr>
          <w:lang w:val="ru-RU"/>
        </w:rPr>
      </w:pPr>
      <w:bookmarkStart w:id="1" w:name="70ce6c04-5d85-4344-8b96-f0be4c959e1f"/>
      <w:r w:rsidRPr="0004140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Магаданской области</w:t>
      </w:r>
      <w:bookmarkEnd w:id="1"/>
      <w:r w:rsidRPr="000414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F7FE4" w:rsidRPr="00041402" w:rsidRDefault="00041402">
      <w:pPr>
        <w:spacing w:after="0" w:line="408" w:lineRule="auto"/>
        <w:ind w:left="120"/>
        <w:jc w:val="center"/>
        <w:rPr>
          <w:lang w:val="ru-RU"/>
        </w:rPr>
      </w:pPr>
      <w:bookmarkStart w:id="2" w:name="355bf24e-ba11-449f-8602-e458d8176250"/>
      <w:r w:rsidRPr="0004140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Северо-Эвенского муниципального округа</w:t>
      </w:r>
      <w:bookmarkEnd w:id="2"/>
    </w:p>
    <w:p w:rsidR="00CF7FE4" w:rsidRPr="00041402" w:rsidRDefault="00041402">
      <w:pPr>
        <w:spacing w:after="0" w:line="408" w:lineRule="auto"/>
        <w:ind w:left="120"/>
        <w:jc w:val="center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Школа-интернат им. Д.Б. Закирова п. Эвенск</w:t>
      </w:r>
    </w:p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CF7FE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41402" w:rsidRPr="00041402" w:rsidTr="00041402">
        <w:tc>
          <w:tcPr>
            <w:tcW w:w="3114" w:type="dxa"/>
          </w:tcPr>
          <w:p w:rsidR="00041402" w:rsidRPr="0040209D" w:rsidRDefault="00041402" w:rsidP="000414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1402" w:rsidRPr="0040209D" w:rsidRDefault="00041402" w:rsidP="000414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1402" w:rsidRDefault="00041402" w:rsidP="000414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41402" w:rsidRPr="008944ED" w:rsidRDefault="00041402" w:rsidP="000414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41402" w:rsidRDefault="00041402" w:rsidP="000414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1402" w:rsidRPr="008944ED" w:rsidRDefault="00041402" w:rsidP="000414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Е.В.</w:t>
            </w:r>
          </w:p>
          <w:p w:rsidR="00041402" w:rsidRDefault="00041402" w:rsidP="000414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B342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="00B342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42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42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1402" w:rsidRPr="0040209D" w:rsidRDefault="00041402" w:rsidP="000414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041402">
      <w:pPr>
        <w:spacing w:after="0" w:line="408" w:lineRule="auto"/>
        <w:ind w:left="120"/>
        <w:jc w:val="center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F7FE4" w:rsidRPr="00041402" w:rsidRDefault="00041402">
      <w:pPr>
        <w:spacing w:after="0" w:line="408" w:lineRule="auto"/>
        <w:ind w:left="120"/>
        <w:jc w:val="center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3571859)</w:t>
      </w:r>
    </w:p>
    <w:p w:rsidR="00CF7FE4" w:rsidRPr="00041402" w:rsidRDefault="00CF7FE4">
      <w:pPr>
        <w:spacing w:after="0"/>
        <w:ind w:left="120"/>
        <w:jc w:val="center"/>
        <w:rPr>
          <w:lang w:val="ru-RU"/>
        </w:rPr>
      </w:pPr>
    </w:p>
    <w:p w:rsidR="00CF7FE4" w:rsidRPr="00041402" w:rsidRDefault="00041402">
      <w:pPr>
        <w:spacing w:after="0" w:line="408" w:lineRule="auto"/>
        <w:ind w:left="120"/>
        <w:jc w:val="center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CF7FE4" w:rsidRPr="00041402" w:rsidRDefault="0013681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класса</w:t>
      </w:r>
      <w:bookmarkStart w:id="3" w:name="_GoBack"/>
      <w:bookmarkEnd w:id="3"/>
    </w:p>
    <w:p w:rsidR="00CF7FE4" w:rsidRPr="00041402" w:rsidRDefault="00CF7FE4">
      <w:pPr>
        <w:spacing w:after="0"/>
        <w:ind w:left="120"/>
        <w:jc w:val="center"/>
        <w:rPr>
          <w:lang w:val="ru-RU"/>
        </w:rPr>
      </w:pPr>
    </w:p>
    <w:p w:rsidR="00CF7FE4" w:rsidRPr="00041402" w:rsidRDefault="00CF7FE4">
      <w:pPr>
        <w:spacing w:after="0"/>
        <w:ind w:left="120"/>
        <w:jc w:val="center"/>
        <w:rPr>
          <w:lang w:val="ru-RU"/>
        </w:rPr>
      </w:pPr>
    </w:p>
    <w:p w:rsidR="00CF7FE4" w:rsidRPr="00041402" w:rsidRDefault="00CF7FE4">
      <w:pPr>
        <w:spacing w:after="0"/>
        <w:ind w:left="120"/>
        <w:jc w:val="center"/>
        <w:rPr>
          <w:lang w:val="ru-RU"/>
        </w:rPr>
      </w:pPr>
    </w:p>
    <w:p w:rsidR="00CF7FE4" w:rsidRPr="00041402" w:rsidRDefault="00CF7FE4">
      <w:pPr>
        <w:spacing w:after="0"/>
        <w:ind w:left="120"/>
        <w:jc w:val="center"/>
        <w:rPr>
          <w:lang w:val="ru-RU"/>
        </w:rPr>
      </w:pPr>
    </w:p>
    <w:p w:rsidR="00CF7FE4" w:rsidRPr="00041402" w:rsidRDefault="00CF7FE4" w:rsidP="00814D13">
      <w:pPr>
        <w:spacing w:after="0"/>
        <w:rPr>
          <w:lang w:val="ru-RU"/>
        </w:rPr>
      </w:pPr>
    </w:p>
    <w:p w:rsidR="00CF7FE4" w:rsidRPr="00041402" w:rsidRDefault="00CF7FE4">
      <w:pPr>
        <w:spacing w:after="0"/>
        <w:ind w:left="120"/>
        <w:jc w:val="center"/>
        <w:rPr>
          <w:lang w:val="ru-RU"/>
        </w:rPr>
      </w:pPr>
    </w:p>
    <w:p w:rsidR="00CF7FE4" w:rsidRPr="00041402" w:rsidRDefault="00CF7FE4">
      <w:pPr>
        <w:spacing w:after="0"/>
        <w:ind w:left="120"/>
        <w:jc w:val="center"/>
        <w:rPr>
          <w:lang w:val="ru-RU"/>
        </w:rPr>
      </w:pPr>
    </w:p>
    <w:p w:rsidR="00814D13" w:rsidRPr="00814D13" w:rsidRDefault="00814D13" w:rsidP="00814D13">
      <w:pPr>
        <w:spacing w:after="0"/>
        <w:ind w:left="120"/>
        <w:jc w:val="right"/>
        <w:rPr>
          <w:sz w:val="28"/>
          <w:szCs w:val="28"/>
          <w:lang w:val="ru-RU"/>
        </w:rPr>
      </w:pPr>
      <w:proofErr w:type="gramStart"/>
      <w:r w:rsidRPr="00814D13">
        <w:rPr>
          <w:sz w:val="28"/>
          <w:szCs w:val="28"/>
          <w:lang w:val="ru-RU"/>
        </w:rPr>
        <w:t>Учитель  первой</w:t>
      </w:r>
      <w:proofErr w:type="gramEnd"/>
      <w:r w:rsidRPr="00814D13">
        <w:rPr>
          <w:sz w:val="28"/>
          <w:szCs w:val="28"/>
          <w:lang w:val="ru-RU"/>
        </w:rPr>
        <w:t xml:space="preserve"> квалификационной категории</w:t>
      </w:r>
    </w:p>
    <w:p w:rsidR="00CF7FE4" w:rsidRPr="00814D13" w:rsidRDefault="00814D13" w:rsidP="00814D13">
      <w:pPr>
        <w:spacing w:after="0"/>
        <w:ind w:left="120"/>
        <w:jc w:val="right"/>
        <w:rPr>
          <w:sz w:val="28"/>
          <w:szCs w:val="28"/>
          <w:lang w:val="ru-RU"/>
        </w:rPr>
      </w:pPr>
      <w:r w:rsidRPr="00814D13">
        <w:rPr>
          <w:sz w:val="28"/>
          <w:szCs w:val="28"/>
          <w:lang w:val="ru-RU"/>
        </w:rPr>
        <w:t xml:space="preserve"> Тетешева Л.Г.</w:t>
      </w:r>
    </w:p>
    <w:p w:rsidR="00CF7FE4" w:rsidRPr="00041402" w:rsidRDefault="00CF7FE4" w:rsidP="00B342C8">
      <w:pPr>
        <w:spacing w:after="0"/>
        <w:rPr>
          <w:lang w:val="ru-RU"/>
        </w:rPr>
      </w:pPr>
    </w:p>
    <w:p w:rsidR="00CF7FE4" w:rsidRPr="00041402" w:rsidRDefault="00041402" w:rsidP="00814D13">
      <w:pPr>
        <w:spacing w:after="0"/>
        <w:ind w:left="120"/>
        <w:jc w:val="center"/>
        <w:rPr>
          <w:lang w:val="ru-RU"/>
        </w:rPr>
      </w:pPr>
      <w:bookmarkStart w:id="4" w:name="f42bdabb-0f2d-40ee-bf7c-727852ad74ae"/>
      <w:r w:rsidRPr="00041402">
        <w:rPr>
          <w:rFonts w:ascii="Times New Roman" w:hAnsi="Times New Roman"/>
          <w:b/>
          <w:color w:val="000000"/>
          <w:sz w:val="28"/>
          <w:lang w:val="ru-RU"/>
        </w:rPr>
        <w:t>п.Эвенск</w:t>
      </w:r>
      <w:bookmarkEnd w:id="4"/>
      <w:r w:rsidRPr="000414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ee4c66-afc2-48b9-8903-39adf2f93014"/>
      <w:r w:rsidRPr="00041402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5"/>
    </w:p>
    <w:p w:rsidR="00CF7FE4" w:rsidRPr="00041402" w:rsidRDefault="00CF7FE4">
      <w:pPr>
        <w:rPr>
          <w:lang w:val="ru-RU"/>
        </w:rPr>
        <w:sectPr w:rsidR="00CF7FE4" w:rsidRPr="00041402">
          <w:pgSz w:w="11906" w:h="16383"/>
          <w:pgMar w:top="1134" w:right="850" w:bottom="1134" w:left="1701" w:header="720" w:footer="720" w:gutter="0"/>
          <w:cols w:space="720"/>
        </w:sect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bookmarkStart w:id="6" w:name="block-26982054"/>
      <w:bookmarkEnd w:id="0"/>
      <w:r w:rsidRPr="000414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CF7FE4" w:rsidRDefault="000414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CF7FE4" w:rsidRPr="00041402" w:rsidRDefault="000414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CF7FE4" w:rsidRPr="00041402" w:rsidRDefault="000414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041402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041402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041402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CF7FE4" w:rsidRPr="00041402" w:rsidRDefault="000414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CF7FE4" w:rsidRPr="00041402" w:rsidRDefault="000414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CF7FE4" w:rsidRPr="00041402" w:rsidRDefault="000414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CF7FE4" w:rsidRPr="00041402" w:rsidRDefault="000414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CF7FE4" w:rsidRPr="00041402" w:rsidRDefault="000414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CF7FE4" w:rsidRPr="00041402" w:rsidRDefault="000414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CF7FE4" w:rsidRPr="00041402" w:rsidRDefault="000414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CF7FE4" w:rsidRPr="00041402" w:rsidRDefault="000414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CF7FE4" w:rsidRPr="00041402" w:rsidRDefault="000414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CF7FE4" w:rsidRPr="00041402" w:rsidRDefault="000414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CF7FE4" w:rsidRPr="00041402" w:rsidRDefault="000414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bookmarkStart w:id="7" w:name="490f2411-5974-435e-ac25-4fd30bd3d382"/>
      <w:r w:rsidRPr="00041402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7"/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CF7FE4" w:rsidRPr="00041402" w:rsidRDefault="00CF7FE4">
      <w:pPr>
        <w:rPr>
          <w:lang w:val="ru-RU"/>
        </w:rPr>
        <w:sectPr w:rsidR="00CF7FE4" w:rsidRPr="00041402">
          <w:pgSz w:w="11906" w:h="16383"/>
          <w:pgMar w:top="1134" w:right="850" w:bottom="1134" w:left="1701" w:header="720" w:footer="720" w:gutter="0"/>
          <w:cols w:space="720"/>
        </w:sect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26982055"/>
      <w:bookmarkEnd w:id="6"/>
      <w:bookmarkEnd w:id="8"/>
      <w:r w:rsidRPr="000414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Сравнение </w:t>
      </w:r>
      <w:proofErr w:type="gramStart"/>
      <w:r w:rsidRPr="00041402">
        <w:rPr>
          <w:rFonts w:ascii="Times New Roman" w:hAnsi="Times New Roman"/>
          <w:color w:val="000000"/>
          <w:sz w:val="28"/>
          <w:lang w:val="ru-RU"/>
        </w:rPr>
        <w:t>масс</w:t>
      </w:r>
      <w:proofErr w:type="gramEnd"/>
      <w:r w:rsidRPr="00041402">
        <w:rPr>
          <w:rFonts w:ascii="Times New Roman" w:hAnsi="Times New Roman"/>
          <w:color w:val="000000"/>
          <w:sz w:val="28"/>
          <w:lang w:val="ru-RU"/>
        </w:rPr>
        <w:t xml:space="preserve"> взаимодействующих тел.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CF7FE4" w:rsidRPr="00814D13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Потенциальные и непотенциальные силы. Связь работы непотенциальных сил с изменением механической энергии системы тел. </w:t>
      </w:r>
      <w:r w:rsidRPr="00814D13">
        <w:rPr>
          <w:rFonts w:ascii="Times New Roman" w:hAnsi="Times New Roman"/>
          <w:color w:val="000000"/>
          <w:sz w:val="28"/>
          <w:lang w:val="ru-RU"/>
        </w:rPr>
        <w:t>Закон сохранения механической энергии.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CF7FE4" w:rsidRPr="00814D13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 w:rsidRPr="00814D13">
        <w:rPr>
          <w:rFonts w:ascii="Times New Roman" w:hAnsi="Times New Roman"/>
          <w:b/>
          <w:i/>
          <w:color w:val="000000"/>
          <w:sz w:val="28"/>
          <w:lang w:val="ru-RU"/>
        </w:rPr>
        <w:t>Основы молекулярно-кинетической теории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04140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041402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041402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bookmarkStart w:id="10" w:name="block-26982056"/>
      <w:bookmarkEnd w:id="9"/>
      <w:r w:rsidRPr="0004140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CF7FE4" w:rsidRPr="00041402" w:rsidRDefault="00CF7FE4">
      <w:pPr>
        <w:spacing w:after="0"/>
        <w:ind w:left="120"/>
        <w:rPr>
          <w:lang w:val="ru-RU"/>
        </w:rPr>
      </w:pPr>
      <w:bookmarkStart w:id="11" w:name="_Toc138345808"/>
      <w:bookmarkEnd w:id="11"/>
    </w:p>
    <w:p w:rsidR="00CF7FE4" w:rsidRPr="00041402" w:rsidRDefault="00041402">
      <w:pPr>
        <w:spacing w:after="0"/>
        <w:ind w:left="120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40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достижениям российских учёных в области физики и техники;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40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40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40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40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140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CF7FE4" w:rsidRPr="00041402" w:rsidRDefault="00CF7FE4">
      <w:pPr>
        <w:spacing w:after="0"/>
        <w:ind w:left="120"/>
        <w:rPr>
          <w:lang w:val="ru-RU"/>
        </w:rPr>
      </w:pPr>
      <w:bookmarkStart w:id="12" w:name="_Toc138345809"/>
      <w:bookmarkEnd w:id="12"/>
    </w:p>
    <w:p w:rsidR="00CF7FE4" w:rsidRPr="00041402" w:rsidRDefault="00041402">
      <w:pPr>
        <w:spacing w:after="0"/>
        <w:ind w:left="120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закономерности и противоречия в рассматриваемых физических явлениях;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41402">
        <w:rPr>
          <w:rFonts w:ascii="Times New Roman" w:hAnsi="Times New Roman"/>
          <w:color w:val="000000"/>
          <w:sz w:val="28"/>
          <w:lang w:val="ru-RU"/>
        </w:rPr>
        <w:t>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041402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041402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F7FE4" w:rsidRPr="00041402" w:rsidRDefault="00CF7FE4">
      <w:pPr>
        <w:spacing w:after="0" w:line="264" w:lineRule="auto"/>
        <w:ind w:left="120"/>
        <w:jc w:val="both"/>
        <w:rPr>
          <w:lang w:val="ru-RU"/>
        </w:rPr>
      </w:pP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делать осознанный выбор, аргументировать его, брать на себя ответственность за решение;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CF7FE4" w:rsidRPr="00041402" w:rsidRDefault="00041402">
      <w:pPr>
        <w:spacing w:after="0" w:line="264" w:lineRule="auto"/>
        <w:ind w:left="120"/>
        <w:jc w:val="both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F7FE4" w:rsidRPr="00041402" w:rsidRDefault="00CF7FE4">
      <w:pPr>
        <w:spacing w:after="0"/>
        <w:ind w:left="120"/>
        <w:rPr>
          <w:lang w:val="ru-RU"/>
        </w:rPr>
      </w:pPr>
      <w:bookmarkStart w:id="13" w:name="_Toc138345810"/>
      <w:bookmarkStart w:id="14" w:name="_Toc134720971"/>
      <w:bookmarkEnd w:id="13"/>
      <w:bookmarkEnd w:id="14"/>
    </w:p>
    <w:p w:rsidR="00CF7FE4" w:rsidRPr="00041402" w:rsidRDefault="00CF7FE4">
      <w:pPr>
        <w:spacing w:after="0"/>
        <w:ind w:left="120"/>
        <w:rPr>
          <w:lang w:val="ru-RU"/>
        </w:rPr>
      </w:pPr>
    </w:p>
    <w:p w:rsidR="00CF7FE4" w:rsidRPr="00041402" w:rsidRDefault="00041402">
      <w:pPr>
        <w:spacing w:after="0"/>
        <w:ind w:left="120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1402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</w:t>
      </w: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величин, их обозначения и единицы; указывать формулы, связывающие данную физическую величину с другими величинами;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041402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</w:t>
      </w:r>
      <w:proofErr w:type="gramStart"/>
      <w:r w:rsidRPr="00041402">
        <w:rPr>
          <w:rFonts w:ascii="Times New Roman" w:hAnsi="Times New Roman"/>
          <w:color w:val="000000"/>
          <w:sz w:val="28"/>
          <w:lang w:val="ru-RU"/>
        </w:rPr>
        <w:t>процессов с использованием прямых</w:t>
      </w:r>
      <w:proofErr w:type="gramEnd"/>
      <w:r w:rsidRPr="00041402">
        <w:rPr>
          <w:rFonts w:ascii="Times New Roman" w:hAnsi="Times New Roman"/>
          <w:color w:val="000000"/>
          <w:sz w:val="28"/>
          <w:lang w:val="ru-RU"/>
        </w:rPr>
        <w:t xml:space="preserve">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CF7FE4" w:rsidRPr="00041402" w:rsidRDefault="00041402">
      <w:pPr>
        <w:spacing w:after="0" w:line="264" w:lineRule="auto"/>
        <w:ind w:firstLine="600"/>
        <w:jc w:val="both"/>
        <w:rPr>
          <w:lang w:val="ru-RU"/>
        </w:rPr>
      </w:pPr>
      <w:r w:rsidRPr="00041402">
        <w:rPr>
          <w:rFonts w:ascii="Times New Roman" w:hAnsi="Times New Roman"/>
          <w:color w:val="000000"/>
          <w:sz w:val="28"/>
          <w:lang w:val="ru-RU"/>
        </w:rPr>
        <w:t>.</w:t>
      </w:r>
    </w:p>
    <w:p w:rsidR="00CF7FE4" w:rsidRPr="00041402" w:rsidRDefault="00CF7FE4">
      <w:pPr>
        <w:rPr>
          <w:lang w:val="ru-RU"/>
        </w:rPr>
        <w:sectPr w:rsidR="00CF7FE4" w:rsidRPr="00041402">
          <w:pgSz w:w="11906" w:h="16383"/>
          <w:pgMar w:top="1134" w:right="850" w:bottom="1134" w:left="1701" w:header="720" w:footer="720" w:gutter="0"/>
          <w:cols w:space="720"/>
        </w:sectPr>
      </w:pPr>
    </w:p>
    <w:p w:rsidR="00CF7FE4" w:rsidRDefault="00041402">
      <w:pPr>
        <w:spacing w:after="0"/>
        <w:ind w:left="120"/>
      </w:pPr>
      <w:bookmarkStart w:id="15" w:name="block-26982057"/>
      <w:bookmarkEnd w:id="10"/>
      <w:r w:rsidRPr="000414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7FE4" w:rsidRDefault="00041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CF7FE4" w:rsidTr="00B342C8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7FE4" w:rsidRDefault="00CF7FE4">
            <w:pPr>
              <w:spacing w:after="0"/>
              <w:ind w:left="135"/>
            </w:pPr>
          </w:p>
        </w:tc>
      </w:tr>
      <w:tr w:rsidR="00CF7FE4" w:rsidTr="00B342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7FE4" w:rsidRDefault="00CF7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7FE4" w:rsidRDefault="00CF7FE4"/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7FE4" w:rsidRDefault="00CF7FE4"/>
        </w:tc>
      </w:tr>
      <w:tr w:rsidR="00CF7FE4" w:rsidRPr="00FA7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CF7FE4" w:rsidRPr="00FA7235" w:rsidTr="00B342C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Pr="00814D13" w:rsidRDefault="00814D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7FE4" w:rsidRDefault="00CF7FE4"/>
        </w:tc>
      </w:tr>
      <w:tr w:rsidR="00CF7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CF7FE4" w:rsidRPr="00FA7235" w:rsidTr="00B342C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FE4" w:rsidRPr="00FA7235" w:rsidTr="00B342C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FE4" w:rsidRPr="00FA7235" w:rsidTr="00B342C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7FE4" w:rsidRDefault="00CF7FE4"/>
        </w:tc>
      </w:tr>
      <w:tr w:rsidR="00CF7FE4" w:rsidRPr="00FA7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CF7FE4" w:rsidRPr="00FA7235" w:rsidTr="00B342C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FE4" w:rsidRPr="00FA7235" w:rsidTr="00B342C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FE4" w:rsidRPr="00FA7235" w:rsidTr="00B342C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7FE4" w:rsidRDefault="00CF7FE4"/>
        </w:tc>
      </w:tr>
      <w:tr w:rsidR="00CF7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CF7FE4" w:rsidRPr="00FA7235" w:rsidTr="00B342C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FE4" w:rsidRPr="00FA7235" w:rsidTr="00B342C8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7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7FE4" w:rsidRDefault="00CF7FE4"/>
        </w:tc>
      </w:tr>
      <w:tr w:rsidR="00CF7FE4" w:rsidTr="00B342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342C8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11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0414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7FE4" w:rsidRDefault="00CF7FE4"/>
        </w:tc>
      </w:tr>
    </w:tbl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6" w:name="block-26982059"/>
      <w:bookmarkEnd w:id="15"/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A7235" w:rsidRDefault="00FA72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F7FE4" w:rsidRDefault="00041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7FE4" w:rsidRDefault="00041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139"/>
        <w:gridCol w:w="1105"/>
        <w:gridCol w:w="1841"/>
        <w:gridCol w:w="1910"/>
        <w:gridCol w:w="1347"/>
        <w:gridCol w:w="2788"/>
      </w:tblGrid>
      <w:tr w:rsidR="00CF7FE4" w:rsidTr="00041402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4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7FE4" w:rsidRDefault="00CF7FE4">
            <w:pPr>
              <w:spacing w:after="0"/>
              <w:ind w:left="135"/>
            </w:pPr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7FE4" w:rsidRDefault="00CF7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7FE4" w:rsidRDefault="00CF7FE4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7FE4" w:rsidRDefault="00CF7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7FE4" w:rsidRDefault="00CF7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7FE4" w:rsidRDefault="00CF7FE4"/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  <w:p w:rsidR="00041402" w:rsidRPr="00041402" w:rsidRDefault="00041402">
            <w:pPr>
              <w:spacing w:after="0"/>
              <w:ind w:left="135"/>
              <w:rPr>
                <w:b/>
                <w:lang w:val="ru-RU"/>
              </w:rPr>
            </w:pP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Входная контрольная работа.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b/>
                <w:lang w:val="ru-RU"/>
              </w:rPr>
            </w:pP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1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</w:t>
            </w: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</w:t>
            </w:r>
            <w:proofErr w:type="gramEnd"/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теме «Кинематика. Динамика. Законы сохранения в механике»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</w:t>
            </w: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B342C8" w:rsidRDefault="00041402">
            <w:pPr>
              <w:spacing w:after="0"/>
              <w:ind w:left="135"/>
              <w:rPr>
                <w:b/>
                <w:lang w:val="ru-RU"/>
              </w:rPr>
            </w:pP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2</w:t>
            </w: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«Молекулярная физика. </w:t>
            </w:r>
            <w:r w:rsidRPr="00B342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термодинамики»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B342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7FE4" w:rsidRPr="00FA7235" w:rsidTr="00041402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b/>
                <w:lang w:val="ru-RU"/>
              </w:rPr>
            </w:pP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B342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3 </w:t>
            </w:r>
            <w:r w:rsidRPr="000414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«Электростатика. Постоянный электрический ток. Токи в различных средах»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7FE4" w:rsidRDefault="00CF7FE4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14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7FE4" w:rsidTr="0004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7FE4" w:rsidRPr="00041402" w:rsidRDefault="00041402">
            <w:pPr>
              <w:spacing w:after="0"/>
              <w:ind w:left="135"/>
              <w:rPr>
                <w:lang w:val="ru-RU"/>
              </w:rPr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 w:rsidRPr="000414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7FE4" w:rsidRDefault="000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7FE4" w:rsidRDefault="00CF7FE4"/>
        </w:tc>
      </w:tr>
    </w:tbl>
    <w:p w:rsidR="00CF7FE4" w:rsidRDefault="00CF7FE4">
      <w:pPr>
        <w:sectPr w:rsidR="00CF7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7FE4" w:rsidRPr="00136810" w:rsidRDefault="0004140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26982060"/>
      <w:bookmarkEnd w:id="16"/>
      <w:r w:rsidRPr="001368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1224F" w:rsidRPr="00136810" w:rsidRDefault="0031224F">
      <w:pPr>
        <w:spacing w:after="0"/>
        <w:ind w:left="120"/>
        <w:rPr>
          <w:lang w:val="ru-RU"/>
        </w:rPr>
      </w:pPr>
    </w:p>
    <w:p w:rsidR="00CF7FE4" w:rsidRPr="0031224F" w:rsidRDefault="00041402">
      <w:pPr>
        <w:spacing w:after="0" w:line="480" w:lineRule="auto"/>
        <w:ind w:left="120"/>
        <w:rPr>
          <w:lang w:val="ru-RU"/>
        </w:rPr>
      </w:pPr>
      <w:r w:rsidRPr="0031224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1224F" w:rsidRPr="0031224F" w:rsidRDefault="0031224F" w:rsidP="0031224F">
      <w:pPr>
        <w:rPr>
          <w:sz w:val="24"/>
          <w:szCs w:val="24"/>
          <w:lang w:val="ru-RU"/>
        </w:rPr>
      </w:pPr>
      <w:r w:rsidRPr="0031224F">
        <w:rPr>
          <w:sz w:val="24"/>
          <w:szCs w:val="24"/>
          <w:lang w:val="ru-RU"/>
        </w:rPr>
        <w:t xml:space="preserve">• Физика, 10 класс/ Мякишев Г.Я., Буховцев Б.Б., Сотский Н.Н. под редакцией Парфентьевой Н.А., Акционерное общество «Издательство «Просвещение» </w:t>
      </w:r>
    </w:p>
    <w:p w:rsidR="00CF7FE4" w:rsidRPr="0031224F" w:rsidRDefault="0031224F" w:rsidP="0031224F">
      <w:pPr>
        <w:rPr>
          <w:sz w:val="24"/>
          <w:szCs w:val="24"/>
          <w:lang w:val="ru-RU"/>
        </w:rPr>
      </w:pPr>
      <w:r w:rsidRPr="0031224F">
        <w:rPr>
          <w:sz w:val="24"/>
          <w:szCs w:val="24"/>
          <w:lang w:val="ru-RU"/>
        </w:rPr>
        <w:t>МЕТОДИЧЕСКИЕ МАТЕРИАЛЫ</w:t>
      </w:r>
    </w:p>
    <w:p w:rsidR="00CF7FE4" w:rsidRDefault="0004140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1224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224F" w:rsidRPr="0031224F" w:rsidRDefault="0031224F" w:rsidP="0031224F">
      <w:pPr>
        <w:rPr>
          <w:sz w:val="24"/>
          <w:szCs w:val="24"/>
          <w:lang w:val="ru-RU"/>
        </w:rPr>
      </w:pPr>
      <w:r w:rsidRPr="0031224F">
        <w:rPr>
          <w:sz w:val="24"/>
          <w:szCs w:val="24"/>
          <w:lang w:val="ru-RU"/>
        </w:rPr>
        <w:t xml:space="preserve">• Физика, 10 класс/ Мякишев Г.Я., Буховцев Б.Б., Сотский Н.Н. под редакцией Парфентьевой Н.А., Акционерное общество «Издательство «Просвещение» </w:t>
      </w:r>
    </w:p>
    <w:p w:rsidR="00CF7FE4" w:rsidRPr="0031224F" w:rsidRDefault="0031224F" w:rsidP="0031224F">
      <w:pPr>
        <w:rPr>
          <w:sz w:val="24"/>
          <w:szCs w:val="24"/>
          <w:lang w:val="ru-RU"/>
        </w:rPr>
      </w:pPr>
      <w:r w:rsidRPr="0031224F">
        <w:rPr>
          <w:sz w:val="24"/>
          <w:szCs w:val="24"/>
          <w:lang w:val="ru-RU"/>
        </w:rPr>
        <w:t>МЕТОДИЧЕСКИЕ МАТЕРИАЛЫ</w:t>
      </w:r>
    </w:p>
    <w:p w:rsidR="00CF7FE4" w:rsidRPr="00041402" w:rsidRDefault="00041402">
      <w:pPr>
        <w:spacing w:after="0" w:line="480" w:lineRule="auto"/>
        <w:ind w:left="120"/>
        <w:rPr>
          <w:lang w:val="ru-RU"/>
        </w:rPr>
      </w:pPr>
      <w:r w:rsidRPr="0004140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F7FE4" w:rsidRPr="00041402" w:rsidRDefault="00CF7FE4">
      <w:pPr>
        <w:spacing w:after="0" w:line="480" w:lineRule="auto"/>
        <w:ind w:left="120"/>
        <w:rPr>
          <w:lang w:val="ru-RU"/>
        </w:rPr>
      </w:pPr>
    </w:p>
    <w:p w:rsidR="00CF7FE4" w:rsidRPr="00041402" w:rsidRDefault="00CF7FE4">
      <w:pPr>
        <w:rPr>
          <w:lang w:val="ru-RU"/>
        </w:rPr>
        <w:sectPr w:rsidR="00CF7FE4" w:rsidRPr="00041402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41402" w:rsidRPr="00041402" w:rsidRDefault="00041402">
      <w:pPr>
        <w:rPr>
          <w:lang w:val="ru-RU"/>
        </w:rPr>
      </w:pPr>
    </w:p>
    <w:sectPr w:rsidR="00041402" w:rsidRPr="000414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E7A"/>
    <w:multiLevelType w:val="multilevel"/>
    <w:tmpl w:val="303A78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06045B"/>
    <w:multiLevelType w:val="multilevel"/>
    <w:tmpl w:val="8EF496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63475D"/>
    <w:multiLevelType w:val="multilevel"/>
    <w:tmpl w:val="DB90A0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F7FE4"/>
    <w:rsid w:val="00041402"/>
    <w:rsid w:val="001267CA"/>
    <w:rsid w:val="00136810"/>
    <w:rsid w:val="0031224F"/>
    <w:rsid w:val="00814D13"/>
    <w:rsid w:val="00B342C8"/>
    <w:rsid w:val="00C1121C"/>
    <w:rsid w:val="00CF7FE4"/>
    <w:rsid w:val="00F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F79A"/>
  <w15:docId w15:val="{1E779557-A331-478E-BEEB-C57B2055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14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4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f76" TargetMode="External"/><Relationship Id="rId21" Type="http://schemas.openxmlformats.org/officeDocument/2006/relationships/hyperlink" Target="https://m.edsoo.ru/ff0c3be8" TargetMode="External"/><Relationship Id="rId34" Type="http://schemas.openxmlformats.org/officeDocument/2006/relationships/hyperlink" Target="https://m.edsoo.ru/ff0c4fde" TargetMode="External"/><Relationship Id="rId42" Type="http://schemas.openxmlformats.org/officeDocument/2006/relationships/hyperlink" Target="https://m.edsoo.ru/ff0c600a" TargetMode="External"/><Relationship Id="rId47" Type="http://schemas.openxmlformats.org/officeDocument/2006/relationships/hyperlink" Target="https://m.edsoo.ru/ff0c65f0" TargetMode="External"/><Relationship Id="rId50" Type="http://schemas.openxmlformats.org/officeDocument/2006/relationships/hyperlink" Target="https://m.edsoo.ru/ff0c6bcc" TargetMode="External"/><Relationship Id="rId55" Type="http://schemas.openxmlformats.org/officeDocument/2006/relationships/hyperlink" Target="https://m.edsoo.ru/ff0c7018" TargetMode="External"/><Relationship Id="rId63" Type="http://schemas.openxmlformats.org/officeDocument/2006/relationships/hyperlink" Target="https://m.edsoo.ru/ff0c84ae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c3508" TargetMode="External"/><Relationship Id="rId29" Type="http://schemas.openxmlformats.org/officeDocument/2006/relationships/hyperlink" Target="https://m.edsoo.ru/ff0c4502" TargetMode="External"/><Relationship Id="rId11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ff0c3d00" TargetMode="External"/><Relationship Id="rId32" Type="http://schemas.openxmlformats.org/officeDocument/2006/relationships/hyperlink" Target="https://m.edsoo.ru/ff0c4b74" TargetMode="External"/><Relationship Id="rId37" Type="http://schemas.openxmlformats.org/officeDocument/2006/relationships/hyperlink" Target="https://m.edsoo.ru/ff0c5952" TargetMode="External"/><Relationship Id="rId40" Type="http://schemas.openxmlformats.org/officeDocument/2006/relationships/hyperlink" Target="https://m.edsoo.ru/ff0c5efc" TargetMode="External"/><Relationship Id="rId45" Type="http://schemas.openxmlformats.org/officeDocument/2006/relationships/hyperlink" Target="https://m.edsoo.ru/ff0c63b6" TargetMode="External"/><Relationship Id="rId53" Type="http://schemas.openxmlformats.org/officeDocument/2006/relationships/hyperlink" Target="https://m.edsoo.ru/ff0c6df2" TargetMode="External"/><Relationship Id="rId58" Type="http://schemas.openxmlformats.org/officeDocument/2006/relationships/hyperlink" Target="https://m.edsoo.ru/ff0c74f0" TargetMode="External"/><Relationship Id="rId66" Type="http://schemas.openxmlformats.org/officeDocument/2006/relationships/hyperlink" Target="https://m.edsoo.ru/ff0c8a8a" TargetMode="Externa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84ae" TargetMode="External"/><Relationship Id="rId19" Type="http://schemas.openxmlformats.org/officeDocument/2006/relationships/hyperlink" Target="https://m.edsoo.ru/ff0c39cc" TargetMode="External"/><Relationship Id="rId14" Type="http://schemas.openxmlformats.org/officeDocument/2006/relationships/hyperlink" Target="https://m.edsoo.ru/ff0c32e2" TargetMode="External"/><Relationship Id="rId22" Type="http://schemas.openxmlformats.org/officeDocument/2006/relationships/hyperlink" Target="https://m.edsoo.ru/ff0c3be8" TargetMode="External"/><Relationship Id="rId27" Type="http://schemas.openxmlformats.org/officeDocument/2006/relationships/hyperlink" Target="https://m.edsoo.ru/ff0c41a6" TargetMode="External"/><Relationship Id="rId30" Type="http://schemas.openxmlformats.org/officeDocument/2006/relationships/hyperlink" Target="https://m.edsoo.ru/ff0c461a" TargetMode="External"/><Relationship Id="rId35" Type="http://schemas.openxmlformats.org/officeDocument/2006/relationships/hyperlink" Target="https://m.edsoo.ru/ff0c511e" TargetMode="External"/><Relationship Id="rId43" Type="http://schemas.openxmlformats.org/officeDocument/2006/relationships/hyperlink" Target="https://m.edsoo.ru/ff0c6938" TargetMode="External"/><Relationship Id="rId48" Type="http://schemas.openxmlformats.org/officeDocument/2006/relationships/hyperlink" Target="https://m.edsoo.ru/ff0c6708" TargetMode="External"/><Relationship Id="rId56" Type="http://schemas.openxmlformats.org/officeDocument/2006/relationships/hyperlink" Target="https://m.edsoo.ru/ff0c7126" TargetMode="External"/><Relationship Id="rId64" Type="http://schemas.openxmlformats.org/officeDocument/2006/relationships/hyperlink" Target="https://m.edsoo.ru/ff0c86fc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b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ff0c3620" TargetMode="External"/><Relationship Id="rId25" Type="http://schemas.openxmlformats.org/officeDocument/2006/relationships/hyperlink" Target="https://m.edsoo.ru/ff0c3e18" TargetMode="External"/><Relationship Id="rId33" Type="http://schemas.openxmlformats.org/officeDocument/2006/relationships/hyperlink" Target="https://m.edsoo.ru/ff0c4dc2" TargetMode="External"/><Relationship Id="rId38" Type="http://schemas.openxmlformats.org/officeDocument/2006/relationships/hyperlink" Target="https://m.edsoo.ru/ff0c5c36" TargetMode="External"/><Relationship Id="rId46" Type="http://schemas.openxmlformats.org/officeDocument/2006/relationships/hyperlink" Target="https://m.edsoo.ru/ff0c64d8" TargetMode="External"/><Relationship Id="rId59" Type="http://schemas.openxmlformats.org/officeDocument/2006/relationships/hyperlink" Target="https://m.edsoo.ru/ff0c7838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ff0c3ada" TargetMode="External"/><Relationship Id="rId41" Type="http://schemas.openxmlformats.org/officeDocument/2006/relationships/hyperlink" Target="https://m.edsoo.ru/ff0c6230" TargetMode="External"/><Relationship Id="rId54" Type="http://schemas.openxmlformats.org/officeDocument/2006/relationships/hyperlink" Target="https://m.edsoo.ru/ff0c6f00" TargetMode="External"/><Relationship Id="rId62" Type="http://schemas.openxmlformats.org/officeDocument/2006/relationships/hyperlink" Target="https://m.edsoo.ru/ff0c82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ff0c33e6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43d6" TargetMode="External"/><Relationship Id="rId36" Type="http://schemas.openxmlformats.org/officeDocument/2006/relationships/hyperlink" Target="https://m.edsoo.ru/ff0c570e" TargetMode="External"/><Relationship Id="rId49" Type="http://schemas.openxmlformats.org/officeDocument/2006/relationships/hyperlink" Target="https://m.edsoo.ru/ff0c6820" TargetMode="External"/><Relationship Id="rId57" Type="http://schemas.openxmlformats.org/officeDocument/2006/relationships/hyperlink" Target="https://m.edsoo.ru/ff0c72c0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478c" TargetMode="External"/><Relationship Id="rId44" Type="http://schemas.openxmlformats.org/officeDocument/2006/relationships/hyperlink" Target="https://m.edsoo.ru/ff0c6a50" TargetMode="External"/><Relationship Id="rId52" Type="http://schemas.openxmlformats.org/officeDocument/2006/relationships/hyperlink" Target="https://m.edsoo.ru/ff0c6ce4" TargetMode="External"/><Relationship Id="rId60" Type="http://schemas.openxmlformats.org/officeDocument/2006/relationships/hyperlink" Target="https://m.edsoo.ru/ff0c7ae0" TargetMode="External"/><Relationship Id="rId65" Type="http://schemas.openxmlformats.org/officeDocument/2006/relationships/hyperlink" Target="https://m.edsoo.ru/ff0c88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ff0c372e" TargetMode="External"/><Relationship Id="rId39" Type="http://schemas.openxmlformats.org/officeDocument/2006/relationships/hyperlink" Target="https://m.edsoo.ru/ff0c5c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7450</Words>
  <Characters>42469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6</cp:revision>
  <cp:lastPrinted>2023-10-08T02:51:00Z</cp:lastPrinted>
  <dcterms:created xsi:type="dcterms:W3CDTF">2023-10-08T02:00:00Z</dcterms:created>
  <dcterms:modified xsi:type="dcterms:W3CDTF">2023-10-08T03:04:00Z</dcterms:modified>
</cp:coreProperties>
</file>